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DE42A9" w:rsidRPr="00DE42A9" w:rsidRDefault="006B6302" w:rsidP="00DE42A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>Коммунисты хотят возродить семейное предпринимательство.</w:t>
        </w:r>
      </w:hyperlink>
    </w:p>
    <w:p w:rsidR="00DE42A9" w:rsidRPr="00DE42A9" w:rsidRDefault="006B6302" w:rsidP="00DE42A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людей. Кинофестиваль </w:t>
        </w:r>
        <w:proofErr w:type="spellStart"/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>Sochi</w:t>
        </w:r>
        <w:proofErr w:type="spellEnd"/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>International</w:t>
        </w:r>
        <w:proofErr w:type="spellEnd"/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>Film</w:t>
        </w:r>
        <w:proofErr w:type="spellEnd"/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>Awards</w:t>
        </w:r>
        <w:proofErr w:type="spellEnd"/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A2B5F" w:rsidRPr="00DE42A9" w:rsidRDefault="006B6302" w:rsidP="00DE42A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DE42A9" w:rsidRPr="00DE42A9">
          <w:rPr>
            <w:rStyle w:val="a3"/>
            <w:rFonts w:ascii="Arial" w:hAnsi="Arial" w:cs="Arial"/>
            <w:i/>
            <w:sz w:val="28"/>
            <w:szCs w:val="28"/>
          </w:rPr>
          <w:t>Сервис для людей. Малый и средний бизнес в зеркале исследований и исследователей.</w:t>
        </w:r>
      </w:hyperlink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4C37CA" w:rsidRPr="004C37CA" w:rsidRDefault="006B6302" w:rsidP="004C37CA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t xml:space="preserve">Алексей Кузьмин, главный консультант </w:t>
        </w:r>
        <w:proofErr w:type="spellStart"/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t>ApexConsulting</w:t>
        </w:r>
        <w:proofErr w:type="spellEnd"/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t>, ведущий эксперт Международного института гуманитарно-политических исследований, профессор Финансового университета при Правительстве РФ. Мы с 70-х годов живем в состоянии кризиса. Часть первая.</w:t>
        </w:r>
      </w:hyperlink>
    </w:p>
    <w:p w:rsidR="004C37CA" w:rsidRPr="004C37CA" w:rsidRDefault="006B6302" w:rsidP="004C37CA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t xml:space="preserve">Алексей Кузьмин, главный консультант </w:t>
        </w:r>
        <w:proofErr w:type="spellStart"/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t>ApexConsulting</w:t>
        </w:r>
        <w:proofErr w:type="spellEnd"/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t xml:space="preserve">, ведущий эксперт Международного института гуманитарно-политических исследований, профессор Финансового </w:t>
        </w:r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lastRenderedPageBreak/>
          <w:t>университета при Правительстве РФ. Мы с 70-х годов живем в состоянии кризиса. Часть вторая.</w:t>
        </w:r>
      </w:hyperlink>
    </w:p>
    <w:p w:rsidR="004C37CA" w:rsidRPr="004C37CA" w:rsidRDefault="006B6302" w:rsidP="004C37CA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t xml:space="preserve">Алексей Кузьмин, главный консультант </w:t>
        </w:r>
        <w:proofErr w:type="spellStart"/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t>ApexConsulting</w:t>
        </w:r>
        <w:proofErr w:type="spellEnd"/>
        <w:r w:rsidR="004C37CA" w:rsidRPr="004C37CA">
          <w:rPr>
            <w:rStyle w:val="a3"/>
            <w:rFonts w:ascii="Arial" w:hAnsi="Arial" w:cs="Arial"/>
            <w:i/>
            <w:sz w:val="28"/>
            <w:szCs w:val="28"/>
          </w:rPr>
          <w:t>, ведущий эксперт Международного института гуманитарно-политических исследований, профессор Финансового университета при Правительстве РФ. Мы с 70-х годов живем в состоянии кризиса. Часть третья.</w:t>
        </w:r>
      </w:hyperlink>
    </w:p>
    <w:p w:rsidR="00832C79" w:rsidRDefault="004C37C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Мероприятия:</w:t>
      </w:r>
    </w:p>
    <w:p w:rsidR="004C37CA" w:rsidRPr="004C37CA" w:rsidRDefault="004C37CA" w:rsidP="004C37CA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r w:rsidRPr="004C37CA">
        <w:rPr>
          <w:rStyle w:val="a3"/>
          <w:rFonts w:ascii="Arial" w:hAnsi="Arial" w:cs="Arial"/>
          <w:i/>
          <w:sz w:val="28"/>
          <w:szCs w:val="28"/>
        </w:rPr>
        <w:t>Оценка регулирующего воздействия: диалог бизнеса и власти</w:t>
      </w:r>
      <w:r>
        <w:rPr>
          <w:rStyle w:val="a3"/>
          <w:rFonts w:ascii="Arial" w:hAnsi="Arial" w:cs="Arial"/>
          <w:i/>
          <w:sz w:val="28"/>
          <w:szCs w:val="28"/>
        </w:rPr>
        <w:t>, 12 октября 2016 года в Ижевске.</w:t>
      </w:r>
    </w:p>
    <w:p w:rsidR="004C37CA" w:rsidRDefault="004C37C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3F3415" w:rsidRDefault="003F3415" w:rsidP="003F3415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2" w:history="1">
        <w:r w:rsidRPr="003F3415">
          <w:rPr>
            <w:rStyle w:val="a3"/>
            <w:rFonts w:ascii="Arial" w:hAnsi="Arial" w:cs="Arial"/>
            <w:i/>
            <w:sz w:val="28"/>
            <w:szCs w:val="28"/>
          </w:rPr>
          <w:t>Системный подход и высшая математика: что общего?</w:t>
        </w:r>
      </w:hyperlink>
    </w:p>
    <w:p w:rsidR="001E154D" w:rsidRPr="001E154D" w:rsidRDefault="006B6302" w:rsidP="001E154D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3" w:history="1">
        <w:r w:rsidR="001E154D" w:rsidRPr="001E154D">
          <w:rPr>
            <w:rStyle w:val="a3"/>
            <w:rFonts w:ascii="Arial" w:hAnsi="Arial" w:cs="Arial"/>
            <w:i/>
            <w:sz w:val="28"/>
            <w:szCs w:val="28"/>
          </w:rPr>
          <w:t>Тренинг №3 «Управление процессами, проектами или задачами», 16 октября 2016 г.</w:t>
        </w:r>
      </w:hyperlink>
    </w:p>
    <w:p w:rsidR="008A5294" w:rsidRPr="00A04C94" w:rsidRDefault="006B6302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4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6B6302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6B6302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76B1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9"/>
  </w:num>
  <w:num w:numId="5">
    <w:abstractNumId w:val="19"/>
  </w:num>
  <w:num w:numId="6">
    <w:abstractNumId w:val="14"/>
  </w:num>
  <w:num w:numId="7">
    <w:abstractNumId w:val="42"/>
  </w:num>
  <w:num w:numId="8">
    <w:abstractNumId w:val="6"/>
  </w:num>
  <w:num w:numId="9">
    <w:abstractNumId w:val="16"/>
  </w:num>
  <w:num w:numId="10">
    <w:abstractNumId w:val="32"/>
  </w:num>
  <w:num w:numId="11">
    <w:abstractNumId w:val="41"/>
  </w:num>
  <w:num w:numId="12">
    <w:abstractNumId w:val="25"/>
  </w:num>
  <w:num w:numId="13">
    <w:abstractNumId w:val="37"/>
  </w:num>
  <w:num w:numId="14">
    <w:abstractNumId w:val="44"/>
  </w:num>
  <w:num w:numId="15">
    <w:abstractNumId w:val="17"/>
  </w:num>
  <w:num w:numId="16">
    <w:abstractNumId w:val="36"/>
  </w:num>
  <w:num w:numId="17">
    <w:abstractNumId w:val="35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8"/>
  </w:num>
  <w:num w:numId="25">
    <w:abstractNumId w:val="23"/>
  </w:num>
  <w:num w:numId="26">
    <w:abstractNumId w:val="31"/>
  </w:num>
  <w:num w:numId="27">
    <w:abstractNumId w:val="34"/>
  </w:num>
  <w:num w:numId="28">
    <w:abstractNumId w:val="2"/>
  </w:num>
  <w:num w:numId="29">
    <w:abstractNumId w:val="21"/>
  </w:num>
  <w:num w:numId="30">
    <w:abstractNumId w:val="18"/>
  </w:num>
  <w:num w:numId="31">
    <w:abstractNumId w:val="3"/>
  </w:num>
  <w:num w:numId="32">
    <w:abstractNumId w:val="15"/>
  </w:num>
  <w:num w:numId="33">
    <w:abstractNumId w:val="33"/>
  </w:num>
  <w:num w:numId="34">
    <w:abstractNumId w:val="11"/>
  </w:num>
  <w:num w:numId="35">
    <w:abstractNumId w:val="12"/>
  </w:num>
  <w:num w:numId="36">
    <w:abstractNumId w:val="45"/>
  </w:num>
  <w:num w:numId="37">
    <w:abstractNumId w:val="8"/>
  </w:num>
  <w:num w:numId="38">
    <w:abstractNumId w:val="43"/>
  </w:num>
  <w:num w:numId="39">
    <w:abstractNumId w:val="28"/>
  </w:num>
  <w:num w:numId="40">
    <w:abstractNumId w:val="22"/>
  </w:num>
  <w:num w:numId="41">
    <w:abstractNumId w:val="20"/>
  </w:num>
  <w:num w:numId="42">
    <w:abstractNumId w:val="1"/>
  </w:num>
  <w:num w:numId="43">
    <w:abstractNumId w:val="39"/>
  </w:num>
  <w:num w:numId="44">
    <w:abstractNumId w:val="7"/>
  </w:num>
  <w:num w:numId="45">
    <w:abstractNumId w:val="1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154D"/>
    <w:rsid w:val="001E43CB"/>
    <w:rsid w:val="001F5E70"/>
    <w:rsid w:val="00217FDD"/>
    <w:rsid w:val="0022125C"/>
    <w:rsid w:val="00224633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3F3415"/>
    <w:rsid w:val="00412E8B"/>
    <w:rsid w:val="0041783B"/>
    <w:rsid w:val="00420565"/>
    <w:rsid w:val="00421B06"/>
    <w:rsid w:val="00467B9C"/>
    <w:rsid w:val="0047731B"/>
    <w:rsid w:val="00492F43"/>
    <w:rsid w:val="004C37CA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B6302"/>
    <w:rsid w:val="006D5995"/>
    <w:rsid w:val="006E05B8"/>
    <w:rsid w:val="006E1D21"/>
    <w:rsid w:val="006E744E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910DE"/>
    <w:rsid w:val="00D951E7"/>
    <w:rsid w:val="00DA2B5F"/>
    <w:rsid w:val="00DD4415"/>
    <w:rsid w:val="00DD52E1"/>
    <w:rsid w:val="00DE42A9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30D7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980" TargetMode="External"/><Relationship Id="rId13" Type="http://schemas.openxmlformats.org/officeDocument/2006/relationships/hyperlink" Target="http://system-school.ru/event/trening-v3-upravlenie-protsessami-proektami-ili-zadatchami-2016-10-1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979" TargetMode="External"/><Relationship Id="rId12" Type="http://schemas.openxmlformats.org/officeDocument/2006/relationships/hyperlink" Target="http://system-school.ru/sistemny-podhod-i-vsshaya-matematika-tchto-obshteg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975" TargetMode="External"/><Relationship Id="rId11" Type="http://schemas.openxmlformats.org/officeDocument/2006/relationships/hyperlink" Target="http://nisse.ru/articles/details.php?ELEMENT_ID=131977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1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961" TargetMode="External"/><Relationship Id="rId14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5</cp:revision>
  <dcterms:created xsi:type="dcterms:W3CDTF">2016-10-10T08:55:00Z</dcterms:created>
  <dcterms:modified xsi:type="dcterms:W3CDTF">2016-10-10T09:57:00Z</dcterms:modified>
</cp:coreProperties>
</file>